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495" w:rsidRDefault="006C2495" w:rsidP="006C2495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495" w:rsidRDefault="006C2495" w:rsidP="006C2495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6C2495" w:rsidRPr="004F3C93" w:rsidRDefault="006C2495" w:rsidP="006C2495">
      <w:pPr>
        <w:jc w:val="center"/>
        <w:rPr>
          <w:rFonts w:ascii="Arial" w:hAnsi="Arial" w:cs="Arial"/>
        </w:rPr>
      </w:pPr>
    </w:p>
    <w:p w:rsidR="006C2495" w:rsidRPr="00426567" w:rsidRDefault="006C2495" w:rsidP="006C2495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6C2495" w:rsidRDefault="006C2495" w:rsidP="006C2495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6C2495">
        <w:rPr>
          <w:rFonts w:ascii="Arial" w:hAnsi="Arial" w:cs="Arial"/>
          <w:sz w:val="18"/>
          <w:szCs w:val="18"/>
        </w:rPr>
        <w:t>: +7(495) 747 92 95</w:t>
      </w:r>
    </w:p>
    <w:p w:rsidR="006C2495" w:rsidRPr="00426567" w:rsidRDefault="006C2495" w:rsidP="006C2495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6C2495" w:rsidRPr="00426567" w:rsidRDefault="006C2495" w:rsidP="006C2495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6C2495" w:rsidRPr="00426567" w:rsidRDefault="006C2495" w:rsidP="006C2495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3A6ABD" w:rsidRPr="00035B4F" w:rsidRDefault="003A6ABD" w:rsidP="003A6ABD">
      <w:pPr>
        <w:jc w:val="center"/>
      </w:pPr>
    </w:p>
    <w:p w:rsidR="00E45C93" w:rsidRPr="00151833" w:rsidRDefault="007D07C4" w:rsidP="00A33D1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3F5B50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3F5B50">
        <w:rPr>
          <w:sz w:val="24"/>
          <w:szCs w:val="24"/>
        </w:rPr>
        <w:t>об изменении условий</w:t>
      </w:r>
      <w:r w:rsidR="009628BA" w:rsidRPr="003F5B50">
        <w:rPr>
          <w:sz w:val="24"/>
          <w:szCs w:val="24"/>
        </w:rPr>
        <w:t xml:space="preserve"> </w:t>
      </w:r>
      <w:r w:rsidR="00215BCE" w:rsidRPr="003F5B50">
        <w:rPr>
          <w:sz w:val="24"/>
          <w:szCs w:val="24"/>
        </w:rPr>
        <w:t>закупочной</w:t>
      </w:r>
      <w:r w:rsidRPr="003F5B50">
        <w:rPr>
          <w:sz w:val="24"/>
          <w:szCs w:val="24"/>
        </w:rPr>
        <w:t xml:space="preserve"> документации </w:t>
      </w:r>
      <w:r w:rsidR="003A6ABD" w:rsidRPr="003F5B50">
        <w:rPr>
          <w:sz w:val="24"/>
          <w:szCs w:val="24"/>
        </w:rPr>
        <w:t>от</w:t>
      </w:r>
      <w:r w:rsidR="00215BCE" w:rsidRPr="003F5B50">
        <w:rPr>
          <w:sz w:val="24"/>
          <w:szCs w:val="24"/>
        </w:rPr>
        <w:t xml:space="preserve">крытого запроса предложений для заключения Договора </w:t>
      </w:r>
      <w:r w:rsidR="003F5B50" w:rsidRPr="003F5B50">
        <w:rPr>
          <w:sz w:val="24"/>
          <w:szCs w:val="24"/>
        </w:rPr>
        <w:t>на поставку автомобильных запасных частей для нужд ОАО «МРСК Центра» (филиала «</w:t>
      </w:r>
      <w:proofErr w:type="spellStart"/>
      <w:r w:rsidR="003F5B50" w:rsidRPr="003F5B50">
        <w:rPr>
          <w:sz w:val="24"/>
          <w:szCs w:val="24"/>
        </w:rPr>
        <w:t>Ярэнерго</w:t>
      </w:r>
      <w:proofErr w:type="spellEnd"/>
      <w:r w:rsidR="003F5B50" w:rsidRPr="003F5B50">
        <w:rPr>
          <w:sz w:val="24"/>
          <w:szCs w:val="24"/>
        </w:rPr>
        <w:t>»)</w:t>
      </w:r>
      <w:r w:rsidR="00445567" w:rsidRPr="003F5B50">
        <w:rPr>
          <w:sz w:val="24"/>
          <w:szCs w:val="24"/>
        </w:rPr>
        <w:t>,</w:t>
      </w:r>
    </w:p>
    <w:p w:rsidR="00971C7E" w:rsidRPr="00B1217A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CD45A7" w:rsidRPr="00CD45A7">
        <w:rPr>
          <w:sz w:val="24"/>
          <w:szCs w:val="24"/>
        </w:rPr>
        <w:t>15</w:t>
      </w:r>
      <w:r w:rsidR="00FA5135" w:rsidRPr="00CD45A7">
        <w:rPr>
          <w:sz w:val="24"/>
          <w:szCs w:val="24"/>
        </w:rPr>
        <w:t>.0</w:t>
      </w:r>
      <w:r w:rsidR="00CD45A7" w:rsidRPr="00CD45A7">
        <w:rPr>
          <w:sz w:val="24"/>
          <w:szCs w:val="24"/>
        </w:rPr>
        <w:t>8</w:t>
      </w:r>
      <w:r w:rsidR="00FA5135" w:rsidRPr="00CD45A7">
        <w:rPr>
          <w:sz w:val="24"/>
          <w:szCs w:val="24"/>
        </w:rPr>
        <w:t xml:space="preserve">.2012 года № </w:t>
      </w:r>
      <w:r w:rsidR="00CD45A7" w:rsidRPr="00CD45A7">
        <w:rPr>
          <w:sz w:val="24"/>
          <w:szCs w:val="24"/>
        </w:rPr>
        <w:t>169533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A33D1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r w:rsidR="006C2495" w:rsidRPr="006C2495">
        <w:rPr>
          <w:sz w:val="24"/>
          <w:szCs w:val="24"/>
        </w:rPr>
        <w:t>127018</w:t>
      </w:r>
      <w:r w:rsidRPr="006C2495">
        <w:rPr>
          <w:sz w:val="24"/>
          <w:szCs w:val="24"/>
        </w:rPr>
        <w:t xml:space="preserve">, г. Москва, </w:t>
      </w:r>
      <w:r w:rsidR="006C2495" w:rsidRPr="006C2495">
        <w:rPr>
          <w:sz w:val="24"/>
          <w:szCs w:val="24"/>
        </w:rPr>
        <w:t>2-я Ямская ул., д. 4</w:t>
      </w:r>
      <w:r w:rsidRPr="006C2495">
        <w:rPr>
          <w:sz w:val="24"/>
          <w:szCs w:val="24"/>
        </w:rPr>
        <w:t>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spellStart"/>
      <w:proofErr w:type="gramStart"/>
      <w:r w:rsidR="005E7CA5" w:rsidRPr="006F3047">
        <w:rPr>
          <w:b/>
          <w:sz w:val="24"/>
          <w:szCs w:val="24"/>
        </w:rPr>
        <w:t>Ляной</w:t>
      </w:r>
      <w:proofErr w:type="spellEnd"/>
      <w:r w:rsidR="005E7CA5" w:rsidRPr="006F3047">
        <w:rPr>
          <w:b/>
          <w:sz w:val="24"/>
          <w:szCs w:val="24"/>
        </w:rPr>
        <w:t xml:space="preserve">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CD45A7" w:rsidRPr="003F5B50">
        <w:rPr>
          <w:sz w:val="24"/>
          <w:szCs w:val="24"/>
        </w:rPr>
        <w:t>на поставку автомобильных запасных частей для нужд ОАО «МРСК Центра» (филиала «</w:t>
      </w:r>
      <w:proofErr w:type="spellStart"/>
      <w:r w:rsidR="00CD45A7" w:rsidRPr="003F5B50">
        <w:rPr>
          <w:sz w:val="24"/>
          <w:szCs w:val="24"/>
        </w:rPr>
        <w:t>Ярэнерго</w:t>
      </w:r>
      <w:proofErr w:type="spellEnd"/>
      <w:r w:rsidR="00CD45A7" w:rsidRPr="003F5B50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086A84" w:rsidRPr="00086A84" w:rsidRDefault="00086A84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 xml:space="preserve">Внести изменения </w:t>
      </w:r>
      <w:r>
        <w:rPr>
          <w:sz w:val="24"/>
          <w:szCs w:val="24"/>
        </w:rPr>
        <w:t xml:space="preserve">в </w:t>
      </w:r>
      <w:r w:rsidRPr="000A3868">
        <w:rPr>
          <w:sz w:val="24"/>
          <w:szCs w:val="24"/>
        </w:rPr>
        <w:t>закупочную документацию</w:t>
      </w:r>
      <w:r>
        <w:rPr>
          <w:sz w:val="24"/>
          <w:szCs w:val="24"/>
        </w:rPr>
        <w:t xml:space="preserve"> в части </w:t>
      </w:r>
      <w:r w:rsidRPr="00086A84">
        <w:rPr>
          <w:sz w:val="24"/>
          <w:szCs w:val="24"/>
        </w:rPr>
        <w:t xml:space="preserve">Приложения </w:t>
      </w:r>
      <w:r>
        <w:rPr>
          <w:sz w:val="24"/>
          <w:szCs w:val="24"/>
        </w:rPr>
        <w:t>3</w:t>
      </w:r>
      <w:r w:rsidRPr="00086A84">
        <w:rPr>
          <w:sz w:val="24"/>
          <w:szCs w:val="24"/>
        </w:rPr>
        <w:t xml:space="preserve"> к письму о подаче оферты, Коммерческое предложение (форма </w:t>
      </w:r>
      <w:r w:rsidRPr="00086A84">
        <w:rPr>
          <w:sz w:val="24"/>
          <w:szCs w:val="24"/>
        </w:rPr>
        <w:fldChar w:fldCharType="begin"/>
      </w:r>
      <w:r w:rsidRPr="00086A84">
        <w:rPr>
          <w:sz w:val="24"/>
          <w:szCs w:val="24"/>
        </w:rPr>
        <w:instrText xml:space="preserve"> SEQ форма \* ARABIC </w:instrText>
      </w:r>
      <w:r w:rsidRPr="00086A84">
        <w:rPr>
          <w:sz w:val="24"/>
          <w:szCs w:val="24"/>
        </w:rPr>
        <w:fldChar w:fldCharType="separate"/>
      </w:r>
      <w:r w:rsidRPr="00086A84">
        <w:rPr>
          <w:noProof/>
          <w:sz w:val="24"/>
          <w:szCs w:val="24"/>
        </w:rPr>
        <w:t>4</w:t>
      </w:r>
      <w:r w:rsidRPr="00086A84">
        <w:rPr>
          <w:sz w:val="24"/>
          <w:szCs w:val="24"/>
        </w:rPr>
        <w:fldChar w:fldCharType="end"/>
      </w:r>
      <w:r w:rsidRPr="00086A84">
        <w:rPr>
          <w:sz w:val="24"/>
          <w:szCs w:val="24"/>
        </w:rPr>
        <w:t>)</w:t>
      </w:r>
      <w:r>
        <w:rPr>
          <w:sz w:val="24"/>
          <w:szCs w:val="24"/>
        </w:rPr>
        <w:t xml:space="preserve"> и изложить его в редакции приложения №1 к данному уведомлению.</w:t>
      </w:r>
    </w:p>
    <w:p w:rsidR="00A33D1F" w:rsidRDefault="00A33D1F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 xml:space="preserve">Внести изменения </w:t>
      </w:r>
      <w:r w:rsidR="00087B50">
        <w:rPr>
          <w:sz w:val="24"/>
          <w:szCs w:val="24"/>
        </w:rPr>
        <w:t xml:space="preserve">в </w:t>
      </w:r>
      <w:r w:rsidRPr="000A3868">
        <w:rPr>
          <w:sz w:val="24"/>
          <w:szCs w:val="24"/>
        </w:rPr>
        <w:t>закупочную документацию и изложить в следующей редакции:</w:t>
      </w:r>
    </w:p>
    <w:p w:rsidR="00CD45A7" w:rsidRPr="00CD45A7" w:rsidRDefault="00A33D1F" w:rsidP="00CD45A7">
      <w:pPr>
        <w:pStyle w:val="23"/>
        <w:numPr>
          <w:ilvl w:val="0"/>
          <w:numId w:val="0"/>
        </w:numPr>
        <w:spacing w:before="100" w:beforeAutospacing="1" w:after="100" w:afterAutospacing="1" w:line="360" w:lineRule="auto"/>
        <w:ind w:left="142"/>
        <w:rPr>
          <w:sz w:val="24"/>
          <w:szCs w:val="24"/>
        </w:rPr>
      </w:pPr>
      <w:bookmarkStart w:id="2" w:name="_Ref55307583"/>
      <w:r w:rsidRPr="00CD45A7">
        <w:rPr>
          <w:sz w:val="24"/>
          <w:szCs w:val="24"/>
        </w:rPr>
        <w:t>пункт 4.</w:t>
      </w:r>
      <w:r w:rsidR="00CD45A7" w:rsidRPr="00CD45A7">
        <w:rPr>
          <w:sz w:val="24"/>
          <w:szCs w:val="24"/>
        </w:rPr>
        <w:t>4</w:t>
      </w:r>
      <w:r w:rsidRPr="00CD45A7">
        <w:rPr>
          <w:sz w:val="24"/>
          <w:szCs w:val="24"/>
        </w:rPr>
        <w:t>.</w:t>
      </w:r>
      <w:r w:rsidR="00CD45A7" w:rsidRPr="00CD45A7">
        <w:rPr>
          <w:sz w:val="24"/>
          <w:szCs w:val="24"/>
        </w:rPr>
        <w:t>5</w:t>
      </w:r>
      <w:r w:rsidRPr="00CD45A7">
        <w:rPr>
          <w:sz w:val="24"/>
          <w:szCs w:val="24"/>
        </w:rPr>
        <w:t xml:space="preserve"> закупочной документации:  «…</w:t>
      </w:r>
      <w:bookmarkStart w:id="3" w:name="_Ref57667242"/>
      <w:bookmarkEnd w:id="2"/>
      <w:r w:rsidR="00CD45A7" w:rsidRPr="00CD45A7">
        <w:rPr>
          <w:sz w:val="24"/>
          <w:szCs w:val="24"/>
        </w:rPr>
        <w:t>Начальная (предельная) цена</w:t>
      </w:r>
      <w:bookmarkEnd w:id="3"/>
    </w:p>
    <w:p w:rsidR="00CD45A7" w:rsidRPr="00CD45A7" w:rsidRDefault="00CD45A7" w:rsidP="00CD45A7">
      <w:pPr>
        <w:pStyle w:val="a1"/>
        <w:numPr>
          <w:ilvl w:val="3"/>
          <w:numId w:val="11"/>
        </w:numPr>
        <w:ind w:left="142"/>
        <w:rPr>
          <w:sz w:val="24"/>
          <w:szCs w:val="24"/>
        </w:rPr>
      </w:pPr>
      <w:bookmarkStart w:id="4" w:name="_Ref57670139"/>
      <w:bookmarkStart w:id="5" w:name="_Ref277337881"/>
      <w:r w:rsidRPr="00CD45A7">
        <w:rPr>
          <w:sz w:val="24"/>
          <w:szCs w:val="24"/>
        </w:rPr>
        <w:t xml:space="preserve">В </w:t>
      </w:r>
      <w:proofErr w:type="gramStart"/>
      <w:r w:rsidRPr="00CD45A7">
        <w:rPr>
          <w:sz w:val="24"/>
          <w:szCs w:val="24"/>
        </w:rPr>
        <w:t>соответствии</w:t>
      </w:r>
      <w:proofErr w:type="gramEnd"/>
      <w:r w:rsidRPr="00CD45A7">
        <w:rPr>
          <w:sz w:val="24"/>
          <w:szCs w:val="24"/>
        </w:rPr>
        <w:t xml:space="preserve"> с уведомлением о проведении запроса предложений, начальная (предельная</w:t>
      </w:r>
      <w:bookmarkEnd w:id="4"/>
      <w:r w:rsidRPr="00CD45A7">
        <w:rPr>
          <w:sz w:val="24"/>
          <w:szCs w:val="24"/>
        </w:rPr>
        <w:t xml:space="preserve">) цена составляет: </w:t>
      </w:r>
      <w:r w:rsidRPr="00CD45A7">
        <w:rPr>
          <w:b/>
          <w:sz w:val="24"/>
          <w:szCs w:val="24"/>
        </w:rPr>
        <w:t xml:space="preserve">5 941 300,00 </w:t>
      </w:r>
      <w:r w:rsidRPr="00CD45A7">
        <w:rPr>
          <w:sz w:val="24"/>
          <w:szCs w:val="24"/>
        </w:rPr>
        <w:t>(пять миллионов девятьсот сорок одна тысяча триста) рублей 00 коп. РФ, с учетом НДС.</w:t>
      </w:r>
      <w:bookmarkEnd w:id="5"/>
    </w:p>
    <w:p w:rsidR="00CD45A7" w:rsidRPr="00CD45A7" w:rsidRDefault="00CD45A7" w:rsidP="00CD45A7">
      <w:pPr>
        <w:numPr>
          <w:ilvl w:val="3"/>
          <w:numId w:val="11"/>
        </w:numPr>
        <w:tabs>
          <w:tab w:val="left" w:pos="1134"/>
        </w:tabs>
        <w:spacing w:before="100" w:beforeAutospacing="1" w:line="360" w:lineRule="auto"/>
        <w:ind w:left="142"/>
        <w:jc w:val="both"/>
        <w:rPr>
          <w:sz w:val="24"/>
          <w:szCs w:val="24"/>
        </w:rPr>
      </w:pPr>
      <w:r w:rsidRPr="00CD45A7">
        <w:rPr>
          <w:sz w:val="24"/>
          <w:szCs w:val="24"/>
        </w:rPr>
        <w:t xml:space="preserve">Начальная (предельная) цена, указанная в п.4.4.5.1, является ценой заключаемого договора, в Коммерческом предложении (форма 4) Поставщики должны указывать стоимости единицы продукции, указанной в Приложении №1 к настоящей документации. В </w:t>
      </w:r>
      <w:proofErr w:type="gramStart"/>
      <w:r w:rsidRPr="00CD45A7">
        <w:rPr>
          <w:sz w:val="24"/>
          <w:szCs w:val="24"/>
        </w:rPr>
        <w:t>рамках</w:t>
      </w:r>
      <w:proofErr w:type="gramEnd"/>
      <w:r w:rsidRPr="00CD45A7">
        <w:rPr>
          <w:sz w:val="24"/>
          <w:szCs w:val="24"/>
        </w:rPr>
        <w:t xml:space="preserve"> оценочной стадии (п. 4.9.5) ранжирование Поставщиков по ценовому критерию будет проводиться в соответствии со стоимостями за единицу продукции. </w:t>
      </w:r>
    </w:p>
    <w:p w:rsidR="00CD45A7" w:rsidRPr="00CD45A7" w:rsidRDefault="00CD45A7" w:rsidP="00CD45A7">
      <w:pPr>
        <w:numPr>
          <w:ilvl w:val="3"/>
          <w:numId w:val="11"/>
        </w:numPr>
        <w:tabs>
          <w:tab w:val="left" w:pos="1134"/>
        </w:tabs>
        <w:spacing w:before="100" w:beforeAutospacing="1" w:line="360" w:lineRule="auto"/>
        <w:ind w:left="142"/>
        <w:jc w:val="both"/>
        <w:rPr>
          <w:sz w:val="24"/>
          <w:szCs w:val="24"/>
        </w:rPr>
      </w:pPr>
      <w:r w:rsidRPr="00CD45A7">
        <w:rPr>
          <w:sz w:val="24"/>
          <w:szCs w:val="24"/>
        </w:rPr>
        <w:t>Организатор запроса предложений вправе отклонить предложения Поставщика только на том основании, что предложенная Поставщиком цена превышает установленную начальную (предельную) цену.</w:t>
      </w:r>
    </w:p>
    <w:p w:rsidR="00CD45A7" w:rsidRPr="00CD45A7" w:rsidRDefault="00CD45A7" w:rsidP="00CD45A7">
      <w:pPr>
        <w:numPr>
          <w:ilvl w:val="3"/>
          <w:numId w:val="11"/>
        </w:numPr>
        <w:tabs>
          <w:tab w:val="left" w:pos="1134"/>
        </w:tabs>
        <w:spacing w:before="100" w:beforeAutospacing="1" w:line="360" w:lineRule="auto"/>
        <w:ind w:left="142"/>
        <w:jc w:val="both"/>
        <w:rPr>
          <w:sz w:val="24"/>
          <w:szCs w:val="24"/>
        </w:rPr>
      </w:pPr>
      <w:r w:rsidRPr="00CD45A7">
        <w:rPr>
          <w:sz w:val="24"/>
          <w:szCs w:val="24"/>
        </w:rPr>
        <w:lastRenderedPageBreak/>
        <w:t xml:space="preserve">Цена в письме о подаче оферты (форма 1), поданном Поставщиком, должна соответствовать цене, указанной в Коммерческом предложении (форма 4). В противном </w:t>
      </w:r>
      <w:proofErr w:type="gramStart"/>
      <w:r w:rsidRPr="00CD45A7">
        <w:rPr>
          <w:sz w:val="24"/>
          <w:szCs w:val="24"/>
        </w:rPr>
        <w:t>случае</w:t>
      </w:r>
      <w:proofErr w:type="gramEnd"/>
      <w:r w:rsidRPr="00CD45A7">
        <w:rPr>
          <w:sz w:val="24"/>
          <w:szCs w:val="24"/>
        </w:rPr>
        <w:t xml:space="preserve"> Предложение Поставщика будет отклонено без рассмотрения по существу.</w:t>
      </w:r>
    </w:p>
    <w:p w:rsidR="00CD45A7" w:rsidRPr="00CD45A7" w:rsidRDefault="00CD45A7" w:rsidP="00CD45A7">
      <w:pPr>
        <w:numPr>
          <w:ilvl w:val="3"/>
          <w:numId w:val="11"/>
        </w:numPr>
        <w:tabs>
          <w:tab w:val="left" w:pos="1134"/>
        </w:tabs>
        <w:spacing w:before="100" w:beforeAutospacing="1" w:line="360" w:lineRule="auto"/>
        <w:ind w:left="142"/>
        <w:jc w:val="both"/>
        <w:rPr>
          <w:sz w:val="24"/>
          <w:szCs w:val="24"/>
        </w:rPr>
      </w:pPr>
      <w:r w:rsidRPr="00CD45A7">
        <w:rPr>
          <w:sz w:val="24"/>
          <w:szCs w:val="24"/>
        </w:rPr>
        <w:t xml:space="preserve">Цена в письме о подаче оферты (форма 1), поданном Поставщиком, должна соответствовать цене, указанной в п.4.4.5.1. В противном </w:t>
      </w:r>
      <w:proofErr w:type="gramStart"/>
      <w:r w:rsidRPr="00CD45A7">
        <w:rPr>
          <w:sz w:val="24"/>
          <w:szCs w:val="24"/>
        </w:rPr>
        <w:t>случае</w:t>
      </w:r>
      <w:proofErr w:type="gramEnd"/>
      <w:r w:rsidRPr="00CD45A7">
        <w:rPr>
          <w:sz w:val="24"/>
          <w:szCs w:val="24"/>
        </w:rPr>
        <w:t xml:space="preserve"> Предложение Поставщика может быть отклонено без рассмотрения по существу…»</w:t>
      </w:r>
    </w:p>
    <w:p w:rsidR="00086A84" w:rsidRPr="00086A84" w:rsidRDefault="00A33D1F" w:rsidP="00086A84">
      <w:pPr>
        <w:pStyle w:val="23"/>
        <w:numPr>
          <w:ilvl w:val="0"/>
          <w:numId w:val="0"/>
        </w:numPr>
        <w:spacing w:before="100" w:beforeAutospacing="1" w:after="100" w:afterAutospacing="1" w:line="360" w:lineRule="auto"/>
        <w:ind w:left="142"/>
        <w:rPr>
          <w:sz w:val="24"/>
          <w:szCs w:val="24"/>
        </w:rPr>
      </w:pPr>
      <w:r w:rsidRPr="00086A84">
        <w:rPr>
          <w:sz w:val="24"/>
          <w:szCs w:val="24"/>
        </w:rPr>
        <w:t>пункт 4.</w:t>
      </w:r>
      <w:r w:rsidR="00086A84" w:rsidRPr="00086A84">
        <w:rPr>
          <w:sz w:val="24"/>
          <w:szCs w:val="24"/>
        </w:rPr>
        <w:t>9.5</w:t>
      </w:r>
      <w:r w:rsidRPr="00086A84">
        <w:rPr>
          <w:sz w:val="24"/>
          <w:szCs w:val="24"/>
        </w:rPr>
        <w:t xml:space="preserve"> закупочной документации: «…</w:t>
      </w:r>
      <w:bookmarkStart w:id="6" w:name="_Ref93089457"/>
      <w:bookmarkStart w:id="7" w:name="_Toc125426212"/>
      <w:bookmarkStart w:id="8" w:name="_Ref55304422"/>
      <w:r w:rsidR="00086A84" w:rsidRPr="00086A84">
        <w:rPr>
          <w:sz w:val="24"/>
          <w:szCs w:val="24"/>
        </w:rPr>
        <w:t>Оценочная стадия</w:t>
      </w:r>
      <w:bookmarkEnd w:id="6"/>
      <w:bookmarkEnd w:id="7"/>
    </w:p>
    <w:bookmarkEnd w:id="8"/>
    <w:p w:rsidR="00086A84" w:rsidRPr="00086A84" w:rsidRDefault="00086A84" w:rsidP="00086A84">
      <w:pPr>
        <w:pStyle w:val="a1"/>
        <w:numPr>
          <w:ilvl w:val="3"/>
          <w:numId w:val="13"/>
        </w:numPr>
        <w:ind w:left="142"/>
        <w:rPr>
          <w:sz w:val="24"/>
          <w:szCs w:val="24"/>
        </w:rPr>
      </w:pPr>
      <w:r w:rsidRPr="00086A84">
        <w:rPr>
          <w:sz w:val="24"/>
          <w:szCs w:val="24"/>
        </w:rPr>
        <w:t xml:space="preserve">В </w:t>
      </w:r>
      <w:proofErr w:type="gramStart"/>
      <w:r w:rsidRPr="00086A84">
        <w:rPr>
          <w:sz w:val="24"/>
          <w:szCs w:val="24"/>
        </w:rPr>
        <w:t>рамках</w:t>
      </w:r>
      <w:proofErr w:type="gramEnd"/>
      <w:r w:rsidRPr="00086A84">
        <w:rPr>
          <w:sz w:val="24"/>
          <w:szCs w:val="24"/>
        </w:rPr>
        <w:t xml:space="preserve"> оценочной стадии Комиссия по запросу предложений оценивает и сопоставляет Предложения с учетом результатов переговоров (пункт 4.9.4)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086A84" w:rsidRPr="00086A84" w:rsidRDefault="00086A84" w:rsidP="00086A84">
      <w:pPr>
        <w:numPr>
          <w:ilvl w:val="0"/>
          <w:numId w:val="12"/>
        </w:numPr>
        <w:tabs>
          <w:tab w:val="clear" w:pos="1500"/>
          <w:tab w:val="num" w:pos="1276"/>
        </w:tabs>
        <w:spacing w:line="360" w:lineRule="auto"/>
        <w:ind w:left="567"/>
        <w:jc w:val="both"/>
        <w:rPr>
          <w:sz w:val="24"/>
          <w:szCs w:val="24"/>
        </w:rPr>
      </w:pPr>
      <w:r w:rsidRPr="00086A84">
        <w:rPr>
          <w:sz w:val="24"/>
          <w:szCs w:val="24"/>
        </w:rPr>
        <w:t>Цена за единицу продукции;</w:t>
      </w:r>
    </w:p>
    <w:p w:rsidR="00086A84" w:rsidRPr="00086A84" w:rsidRDefault="00086A84" w:rsidP="00086A84">
      <w:pPr>
        <w:numPr>
          <w:ilvl w:val="0"/>
          <w:numId w:val="12"/>
        </w:numPr>
        <w:tabs>
          <w:tab w:val="clear" w:pos="1500"/>
          <w:tab w:val="num" w:pos="1276"/>
        </w:tabs>
        <w:spacing w:line="360" w:lineRule="auto"/>
        <w:ind w:left="567"/>
        <w:jc w:val="both"/>
        <w:rPr>
          <w:sz w:val="24"/>
          <w:szCs w:val="24"/>
        </w:rPr>
      </w:pPr>
      <w:r w:rsidRPr="00086A84">
        <w:rPr>
          <w:sz w:val="24"/>
          <w:szCs w:val="24"/>
        </w:rPr>
        <w:t>Технические и качественные характеристики продукции;</w:t>
      </w:r>
    </w:p>
    <w:p w:rsidR="00086A84" w:rsidRPr="00086A84" w:rsidRDefault="00086A84" w:rsidP="00086A84">
      <w:pPr>
        <w:numPr>
          <w:ilvl w:val="0"/>
          <w:numId w:val="12"/>
        </w:numPr>
        <w:tabs>
          <w:tab w:val="clear" w:pos="1500"/>
          <w:tab w:val="num" w:pos="1276"/>
        </w:tabs>
        <w:spacing w:line="360" w:lineRule="auto"/>
        <w:ind w:left="567"/>
        <w:jc w:val="both"/>
        <w:rPr>
          <w:sz w:val="24"/>
          <w:szCs w:val="24"/>
        </w:rPr>
      </w:pPr>
      <w:r w:rsidRPr="00086A84">
        <w:rPr>
          <w:sz w:val="24"/>
          <w:szCs w:val="24"/>
        </w:rPr>
        <w:t>Условия поставки продукции;</w:t>
      </w:r>
    </w:p>
    <w:p w:rsidR="00086A84" w:rsidRPr="00086A84" w:rsidRDefault="00086A84" w:rsidP="00086A84">
      <w:pPr>
        <w:numPr>
          <w:ilvl w:val="0"/>
          <w:numId w:val="12"/>
        </w:numPr>
        <w:tabs>
          <w:tab w:val="clear" w:pos="1500"/>
          <w:tab w:val="num" w:pos="1276"/>
        </w:tabs>
        <w:spacing w:line="360" w:lineRule="auto"/>
        <w:ind w:left="567"/>
        <w:jc w:val="both"/>
        <w:rPr>
          <w:sz w:val="24"/>
          <w:szCs w:val="24"/>
        </w:rPr>
      </w:pPr>
      <w:r w:rsidRPr="00086A84">
        <w:rPr>
          <w:sz w:val="24"/>
          <w:szCs w:val="24"/>
        </w:rPr>
        <w:t>Условия оплаты продукции;</w:t>
      </w:r>
    </w:p>
    <w:p w:rsidR="00086A84" w:rsidRPr="00086A84" w:rsidRDefault="00086A84" w:rsidP="00086A84">
      <w:pPr>
        <w:numPr>
          <w:ilvl w:val="0"/>
          <w:numId w:val="12"/>
        </w:numPr>
        <w:tabs>
          <w:tab w:val="clear" w:pos="1500"/>
          <w:tab w:val="num" w:pos="1276"/>
        </w:tabs>
        <w:spacing w:line="360" w:lineRule="auto"/>
        <w:ind w:left="567"/>
        <w:jc w:val="both"/>
        <w:rPr>
          <w:sz w:val="24"/>
          <w:szCs w:val="24"/>
        </w:rPr>
      </w:pPr>
      <w:r w:rsidRPr="00086A84">
        <w:rPr>
          <w:sz w:val="24"/>
          <w:szCs w:val="24"/>
        </w:rPr>
        <w:t>Надежность Поставщика (опыт, ресурсные возможности, деловая репутация и т.д.)…»</w:t>
      </w:r>
    </w:p>
    <w:p w:rsidR="00A33D1F" w:rsidRPr="00086A84" w:rsidRDefault="00A33D1F" w:rsidP="00086A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</w:p>
    <w:p w:rsidR="00A54F6D" w:rsidRPr="00445567" w:rsidRDefault="00A54F6D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A33D1F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CD45A7" w:rsidRPr="003F5B50">
        <w:rPr>
          <w:sz w:val="24"/>
          <w:szCs w:val="24"/>
        </w:rPr>
        <w:t>на поставку автомобильных запасных частей для нужд</w:t>
      </w:r>
      <w:proofErr w:type="gramEnd"/>
      <w:r w:rsidR="00CD45A7" w:rsidRPr="003F5B50">
        <w:rPr>
          <w:sz w:val="24"/>
          <w:szCs w:val="24"/>
        </w:rPr>
        <w:t xml:space="preserve"> ОАО «МРСК Центра» (филиала «</w:t>
      </w:r>
      <w:proofErr w:type="spellStart"/>
      <w:r w:rsidR="00CD45A7" w:rsidRPr="003F5B50">
        <w:rPr>
          <w:sz w:val="24"/>
          <w:szCs w:val="24"/>
        </w:rPr>
        <w:t>Ярэнерго</w:t>
      </w:r>
      <w:proofErr w:type="spellEnd"/>
      <w:r w:rsidR="00CD45A7" w:rsidRPr="003F5B50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A33D1F" w:rsidRPr="00A33D1F" w:rsidRDefault="00086A84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закупочную документацию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A33D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CD45A7" w:rsidRPr="003F5B50">
        <w:rPr>
          <w:sz w:val="24"/>
          <w:szCs w:val="24"/>
        </w:rPr>
        <w:t>на поставку автомобильных запасных частей для нужд ОАО «МРСК Центра» (филиала «</w:t>
      </w:r>
      <w:proofErr w:type="spellStart"/>
      <w:r w:rsidR="00CD45A7" w:rsidRPr="003F5B50">
        <w:rPr>
          <w:sz w:val="24"/>
          <w:szCs w:val="24"/>
        </w:rPr>
        <w:t>Ярэнерго</w:t>
      </w:r>
      <w:proofErr w:type="spellEnd"/>
      <w:r w:rsidR="00CD45A7" w:rsidRPr="003F5B50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CD45A7" w:rsidRPr="00CD45A7">
        <w:rPr>
          <w:sz w:val="24"/>
          <w:szCs w:val="24"/>
        </w:rPr>
        <w:t>15.08.2012 года № 169533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A33D1F">
      <w:pPr>
        <w:spacing w:line="360" w:lineRule="auto"/>
        <w:rPr>
          <w:sz w:val="24"/>
          <w:szCs w:val="24"/>
        </w:rPr>
      </w:pPr>
    </w:p>
    <w:p w:rsidR="002176FB" w:rsidRDefault="002176FB" w:rsidP="00A33D1F">
      <w:pPr>
        <w:spacing w:line="360" w:lineRule="auto"/>
        <w:rPr>
          <w:sz w:val="24"/>
          <w:szCs w:val="24"/>
        </w:rPr>
      </w:pPr>
    </w:p>
    <w:p w:rsidR="00774127" w:rsidRPr="00C51310" w:rsidRDefault="00774127" w:rsidP="00A33D1F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A33D1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280E"/>
    <w:multiLevelType w:val="multilevel"/>
    <w:tmpl w:val="4638517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">
    <w:nsid w:val="2D460E96"/>
    <w:multiLevelType w:val="multilevel"/>
    <w:tmpl w:val="86B8CF2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9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1"/>
  </w:num>
  <w:num w:numId="5">
    <w:abstractNumId w:val="1"/>
  </w:num>
  <w:num w:numId="6">
    <w:abstractNumId w:val="9"/>
  </w:num>
  <w:num w:numId="7">
    <w:abstractNumId w:val="4"/>
  </w:num>
  <w:num w:numId="8">
    <w:abstractNumId w:val="10"/>
  </w:num>
  <w:num w:numId="9">
    <w:abstractNumId w:val="6"/>
  </w:num>
  <w:num w:numId="10">
    <w:abstractNumId w:val="12"/>
  </w:num>
  <w:num w:numId="11">
    <w:abstractNumId w:val="0"/>
  </w:num>
  <w:num w:numId="12">
    <w:abstractNumId w:val="2"/>
  </w:num>
  <w:num w:numId="13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5B4F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6A84"/>
    <w:rsid w:val="0008783A"/>
    <w:rsid w:val="00087B50"/>
    <w:rsid w:val="00097EDE"/>
    <w:rsid w:val="000A6E23"/>
    <w:rsid w:val="000B00E8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E7F5C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1275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3F5B50"/>
    <w:rsid w:val="00411942"/>
    <w:rsid w:val="00421DFB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2495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2F4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B43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5A7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1A31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17BAA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customStyle="1" w:styleId="23">
    <w:name w:val="Пункт2"/>
    <w:basedOn w:val="a0"/>
    <w:link w:val="24"/>
    <w:rsid w:val="00CD45A7"/>
    <w:pPr>
      <w:keepNext/>
      <w:tabs>
        <w:tab w:val="clear" w:pos="1985"/>
        <w:tab w:val="num" w:pos="2694"/>
      </w:tabs>
      <w:suppressAutoHyphens/>
      <w:spacing w:before="240" w:after="120" w:line="240" w:lineRule="auto"/>
      <w:ind w:left="2694" w:hanging="1134"/>
      <w:jc w:val="left"/>
      <w:outlineLvl w:val="2"/>
    </w:pPr>
    <w:rPr>
      <w:b/>
      <w:snapToGrid w:val="0"/>
    </w:rPr>
  </w:style>
  <w:style w:type="character" w:customStyle="1" w:styleId="24">
    <w:name w:val="Пункт2 Знак"/>
    <w:basedOn w:val="a3"/>
    <w:link w:val="23"/>
    <w:rsid w:val="00CD45A7"/>
    <w:rPr>
      <w:b/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E489D-44A5-4E3E-B713-3513649CB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4380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</cp:revision>
  <cp:lastPrinted>2010-10-21T10:53:00Z</cp:lastPrinted>
  <dcterms:created xsi:type="dcterms:W3CDTF">2012-08-20T07:22:00Z</dcterms:created>
  <dcterms:modified xsi:type="dcterms:W3CDTF">2012-08-22T08:42:00Z</dcterms:modified>
</cp:coreProperties>
</file>